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398D" w:rsidRDefault="0051398D" w:rsidP="005139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1398D" w:rsidRDefault="0051398D" w:rsidP="005139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98D" w:rsidRPr="00384F46" w:rsidRDefault="0051398D" w:rsidP="005139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98D" w:rsidRDefault="0051398D" w:rsidP="005139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1398D" w:rsidRPr="007C7171" w:rsidRDefault="0051398D" w:rsidP="005139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7A6" w:rsidRDefault="0051398D" w:rsidP="005139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F15E82" w:rsidRPr="00F15E82" w:rsidRDefault="00F15E82" w:rsidP="00F15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5E82" w:rsidRPr="00F15E82" w:rsidRDefault="000A2DF1" w:rsidP="00F15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51398D" w:rsidP="00F15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="003647A6" w:rsidRPr="003647A6">
        <w:rPr>
          <w:rFonts w:ascii="Times New Roman" w:hAnsi="Times New Roman" w:cs="Times New Roman"/>
          <w:b/>
          <w:sz w:val="28"/>
          <w:szCs w:val="28"/>
        </w:rPr>
        <w:t>IV</w:t>
      </w:r>
      <w:r w:rsidR="00F15E82"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V-</w:t>
      </w:r>
      <w:proofErr w:type="spellStart"/>
      <w:r w:rsidR="00F15E82"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F15E82"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6 ноября 2024 года № 38</w:t>
      </w:r>
      <w:r w:rsidR="00F15E82"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района на 2025</w:t>
      </w:r>
      <w:r w:rsidR="00F15E82"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51398D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 Федеральным законом от 6 октября 2003 года № 131-ФЗ «Об общих принципах о</w:t>
      </w:r>
      <w:r w:rsidRPr="00671F4F">
        <w:rPr>
          <w:rFonts w:ascii="Times New Roman" w:hAnsi="Times New Roman"/>
          <w:sz w:val="28"/>
          <w:szCs w:val="28"/>
        </w:rPr>
        <w:t>р</w:t>
      </w:r>
      <w:r w:rsidRPr="00671F4F">
        <w:rPr>
          <w:rFonts w:ascii="Times New Roman" w:hAnsi="Times New Roman"/>
          <w:sz w:val="28"/>
          <w:szCs w:val="28"/>
        </w:rPr>
        <w:t xml:space="preserve">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D0011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фина России от 10 июня 2024 г. №</w:t>
      </w:r>
      <w:r w:rsidRPr="00CD0011">
        <w:rPr>
          <w:rFonts w:ascii="Times New Roman" w:hAnsi="Times New Roman"/>
          <w:sz w:val="28"/>
          <w:szCs w:val="28"/>
        </w:rPr>
        <w:t xml:space="preserve"> 85н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D0011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классификации Российской Федерации на 2025 год (на 2025 год и на пла</w:t>
      </w:r>
      <w:r>
        <w:rPr>
          <w:rFonts w:ascii="Times New Roman" w:hAnsi="Times New Roman"/>
          <w:sz w:val="28"/>
          <w:szCs w:val="28"/>
        </w:rPr>
        <w:t>новый период 2026 и 2027 годов)»,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</w:t>
      </w:r>
      <w:r w:rsidRPr="006506B6">
        <w:rPr>
          <w:rFonts w:ascii="Times New Roman" w:hAnsi="Times New Roman"/>
          <w:sz w:val="28"/>
          <w:szCs w:val="28"/>
        </w:rPr>
        <w:t>д</w:t>
      </w:r>
      <w:r w:rsidRPr="006506B6">
        <w:rPr>
          <w:rFonts w:ascii="Times New Roman" w:hAnsi="Times New Roman"/>
          <w:sz w:val="28"/>
          <w:szCs w:val="28"/>
        </w:rPr>
        <w:t>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18 декабря 2024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5297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2025 год и на плановый период 2026 и 2027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="000A5624"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="000A5624"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сумме </w:t>
      </w:r>
      <w:r>
        <w:rPr>
          <w:rFonts w:ascii="Times New Roman" w:hAnsi="Times New Roman"/>
          <w:color w:val="000000"/>
          <w:sz w:val="28"/>
          <w:szCs w:val="28"/>
        </w:rPr>
        <w:t xml:space="preserve">16 017,9 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тыс. рублей, 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налоговых и неналоговых </w:t>
      </w:r>
      <w:r w:rsidR="00A0767D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>
        <w:rPr>
          <w:rFonts w:ascii="Times New Roman" w:hAnsi="Times New Roman"/>
          <w:color w:val="000000"/>
          <w:sz w:val="28"/>
          <w:szCs w:val="28"/>
        </w:rPr>
        <w:t>10 636,2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в связи с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>
        <w:rPr>
          <w:rFonts w:ascii="Times New Roman" w:hAnsi="Times New Roman"/>
          <w:color w:val="000000"/>
          <w:sz w:val="28"/>
          <w:szCs w:val="28"/>
        </w:rPr>
        <w:t>58 808,7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 xml:space="preserve">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 xml:space="preserve">о поселения Темрюкского района 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6 ноября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51398D" w:rsidRPr="0051398D">
        <w:rPr>
          <w:rFonts w:ascii="Times New Roman" w:eastAsia="Times New Roman" w:hAnsi="Times New Roman" w:cs="Times New Roman"/>
          <w:sz w:val="28"/>
          <w:szCs w:val="28"/>
        </w:rPr>
        <w:t>492 847,8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519 501,9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4E7506">
        <w:rPr>
          <w:rFonts w:ascii="Times New Roman" w:hAnsi="Times New Roman" w:cs="Times New Roman"/>
          <w:sz w:val="28"/>
          <w:szCs w:val="28"/>
        </w:rPr>
        <w:t>532 675,3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4E7506">
        <w:rPr>
          <w:rFonts w:ascii="Times New Roman" w:eastAsia="Times New Roman" w:hAnsi="Times New Roman" w:cs="Times New Roman"/>
          <w:sz w:val="28"/>
          <w:szCs w:val="28"/>
        </w:rPr>
        <w:t>607 501,9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F2507" w:rsidRDefault="000F2507" w:rsidP="000F250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3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 изложить в новой редакции: «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1 января 2026 года в сумме 47 000,0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поселения Темрюкского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сумме 0,0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88 000,0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61D82" w:rsidRPr="00A07C60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D61D82" w:rsidRDefault="00D61D82" w:rsidP="00D61D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34 325,9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F2507" w:rsidRPr="00D61D82" w:rsidRDefault="000F2507" w:rsidP="000F250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«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3 752,0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75257" w:rsidRPr="00A07C60" w:rsidRDefault="00575257" w:rsidP="005752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575257" w:rsidRDefault="00575257" w:rsidP="005752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она на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47 994,2</w:t>
      </w:r>
      <w:r w:rsidR="00DC34E6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DC34E6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A13054" w:rsidRDefault="00A13054" w:rsidP="00A1305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sz w:val="28"/>
          <w:szCs w:val="28"/>
        </w:rPr>
        <w:t>нкт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B732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Установить, что предоставление субсидий юридическим лицам (за исключением субсидий муниципальным учреждениям), индивидуальным предпринимателям,</w:t>
      </w:r>
      <w:r>
        <w:rPr>
          <w:rFonts w:ascii="Times New Roman" w:hAnsi="Times New Roman" w:cs="Times New Roman"/>
          <w:sz w:val="28"/>
          <w:szCs w:val="28"/>
        </w:rPr>
        <w:t xml:space="preserve"> а также физическим лицам - производителям товаров, работ, услуг</w:t>
      </w:r>
      <w:r w:rsidRPr="00B73272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Pr="00B73272">
        <w:rPr>
          <w:rFonts w:ascii="Times New Roman" w:hAnsi="Times New Roman" w:cs="Times New Roman"/>
          <w:sz w:val="28"/>
          <w:szCs w:val="28"/>
        </w:rPr>
        <w:t>предусмотренн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73272">
        <w:rPr>
          <w:rFonts w:ascii="Times New Roman" w:hAnsi="Times New Roman" w:cs="Times New Roman"/>
          <w:sz w:val="28"/>
          <w:szCs w:val="28"/>
        </w:rPr>
        <w:t xml:space="preserve"> принимаемыми в соответствии с настоящим решением муниципальными правовыми актами администрации Темрюкского городско</w:t>
      </w:r>
      <w:r>
        <w:rPr>
          <w:rFonts w:ascii="Times New Roman" w:hAnsi="Times New Roman" w:cs="Times New Roman"/>
          <w:sz w:val="28"/>
          <w:szCs w:val="28"/>
        </w:rPr>
        <w:t>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соответствующем постановлению </w:t>
      </w:r>
      <w:r w:rsidRPr="00A13054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CA4EAD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25 октября 2023 г. № 1782 «</w:t>
      </w:r>
      <w:r w:rsidRPr="00A13054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</w:t>
      </w:r>
      <w:proofErr w:type="gramEnd"/>
      <w:r w:rsidRPr="00A1305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13054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 w:rsidRPr="00A13054">
        <w:rPr>
          <w:rFonts w:ascii="Times New Roman" w:hAnsi="Times New Roman" w:cs="Times New Roman"/>
          <w:sz w:val="28"/>
          <w:szCs w:val="28"/>
        </w:rPr>
        <w:t xml:space="preserve">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грантов в форме субсидий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A13054" w:rsidRPr="00A13054" w:rsidRDefault="00A13054" w:rsidP="00A130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sz w:val="28"/>
          <w:szCs w:val="28"/>
        </w:rPr>
        <w:t>нкт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грантов в форме субсидий, в том числе предоставляемых на конкурсной основе, юридическим лицам (за исключением муниципальных учреждений), индивидуальным предпринимателям, физическим лицам за счет бюджетных ассигнований, предусмотренных настоящим решением, осуществляется в соответствии с решениями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</w:t>
      </w:r>
      <w:r w:rsidRPr="00B73272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</w:t>
      </w:r>
      <w:r w:rsidRPr="00A13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соответствующем постановлению </w:t>
      </w:r>
      <w:r w:rsidR="00CA4EAD" w:rsidRPr="00A13054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CA4EAD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="00CA4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4EAD">
        <w:rPr>
          <w:rFonts w:ascii="Times New Roman" w:hAnsi="Times New Roman" w:cs="Times New Roman"/>
          <w:sz w:val="28"/>
          <w:szCs w:val="28"/>
        </w:rPr>
        <w:t xml:space="preserve">Федерации </w:t>
      </w:r>
      <w:r>
        <w:rPr>
          <w:rFonts w:ascii="Times New Roman" w:hAnsi="Times New Roman" w:cs="Times New Roman"/>
          <w:sz w:val="28"/>
          <w:szCs w:val="28"/>
        </w:rPr>
        <w:t>от 25 октября 2023 г. № 1782 «</w:t>
      </w:r>
      <w:r w:rsidRPr="00A13054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грантов в форме субсидий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 w:rsidR="00A13054">
        <w:rPr>
          <w:rFonts w:ascii="Times New Roman" w:hAnsi="Times New Roman"/>
          <w:sz w:val="28"/>
          <w:szCs w:val="28"/>
        </w:rPr>
        <w:t>видов (подвидов) доходов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 w:rsidR="00A13054">
        <w:rPr>
          <w:rFonts w:ascii="Times New Roman" w:hAnsi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 w:rsidR="00A13054"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 w:rsidR="00A13054"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 w:rsidR="00A13054">
        <w:rPr>
          <w:rFonts w:ascii="Times New Roman" w:hAnsi="Times New Roman" w:cs="Times New Roman"/>
          <w:sz w:val="28"/>
          <w:szCs w:val="28"/>
        </w:rPr>
        <w:t xml:space="preserve"> района на 2025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 w:rsidR="00A13054"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 w:rsidR="00A13054"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A4EAD" w:rsidRDefault="00CA4EAD" w:rsidP="00CA4E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D61D82" w:rsidRPr="00D61D82">
        <w:rPr>
          <w:rFonts w:ascii="Times New Roman" w:hAnsi="Times New Roman" w:cs="Times New Roman"/>
          <w:sz w:val="28"/>
          <w:szCs w:val="28"/>
        </w:rPr>
        <w:t>IV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 w:rsidR="00A13054">
        <w:rPr>
          <w:rFonts w:ascii="Times New Roman" w:hAnsi="Times New Roman" w:cs="Times New Roman"/>
          <w:sz w:val="28"/>
          <w:szCs w:val="28"/>
        </w:rPr>
        <w:t xml:space="preserve">кского района </w:t>
      </w:r>
      <w:r w:rsidR="00D61D82">
        <w:rPr>
          <w:rFonts w:ascii="Times New Roman" w:hAnsi="Times New Roman" w:cs="Times New Roman"/>
          <w:sz w:val="28"/>
          <w:szCs w:val="28"/>
        </w:rPr>
        <w:t>V-</w:t>
      </w:r>
      <w:proofErr w:type="spellStart"/>
      <w:r w:rsidR="00D61D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61D82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D61D82">
        <w:rPr>
          <w:rFonts w:ascii="Times New Roman" w:hAnsi="Times New Roman" w:cs="Times New Roman"/>
          <w:sz w:val="28"/>
          <w:szCs w:val="28"/>
        </w:rPr>
        <w:lastRenderedPageBreak/>
        <w:t>от 2</w:t>
      </w:r>
      <w:r w:rsidR="00A13054">
        <w:rPr>
          <w:rFonts w:ascii="Times New Roman" w:hAnsi="Times New Roman" w:cs="Times New Roman"/>
          <w:sz w:val="28"/>
          <w:szCs w:val="28"/>
        </w:rPr>
        <w:t>6</w:t>
      </w:r>
      <w:r w:rsidR="00D61D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3054">
        <w:rPr>
          <w:rFonts w:ascii="Times New Roman" w:hAnsi="Times New Roman" w:cs="Times New Roman"/>
          <w:sz w:val="28"/>
          <w:szCs w:val="28"/>
        </w:rPr>
        <w:t>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13054">
        <w:rPr>
          <w:rFonts w:ascii="Times New Roman" w:hAnsi="Times New Roman" w:cs="Times New Roman"/>
          <w:sz w:val="28"/>
          <w:szCs w:val="28"/>
        </w:rPr>
        <w:t>38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 w:rsidR="00D61D82">
        <w:rPr>
          <w:rFonts w:ascii="Times New Roman" w:hAnsi="Times New Roman" w:cs="Times New Roman"/>
          <w:sz w:val="28"/>
          <w:szCs w:val="28"/>
        </w:rPr>
        <w:t>ления Темрюкского рай</w:t>
      </w:r>
      <w:r w:rsidR="00A13054">
        <w:rPr>
          <w:rFonts w:ascii="Times New Roman" w:hAnsi="Times New Roman" w:cs="Times New Roman"/>
          <w:sz w:val="28"/>
          <w:szCs w:val="28"/>
        </w:rPr>
        <w:t>она на 2025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32066D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A13054">
        <w:rPr>
          <w:rFonts w:ascii="Times New Roman" w:hAnsi="Times New Roman" w:cs="Times New Roman"/>
          <w:sz w:val="28"/>
          <w:szCs w:val="28"/>
        </w:rPr>
        <w:t>28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32066D">
        <w:rPr>
          <w:rFonts w:ascii="Times New Roman" w:hAnsi="Times New Roman" w:cs="Times New Roman"/>
          <w:sz w:val="28"/>
          <w:szCs w:val="28"/>
        </w:rPr>
        <w:t>января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t>202</w:t>
      </w:r>
      <w:r w:rsidR="00A13054">
        <w:rPr>
          <w:rFonts w:ascii="Times New Roman" w:hAnsi="Times New Roman" w:cs="Times New Roman"/>
          <w:sz w:val="28"/>
          <w:szCs w:val="28"/>
        </w:rPr>
        <w:t>5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Pr="003A2C60" w:rsidRDefault="00D61D82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2C7931"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</w:t>
      </w:r>
      <w:r w:rsidR="00D61D82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507" w:rsidRDefault="000F2507" w:rsidP="00662DB0">
      <w:pPr>
        <w:spacing w:after="0" w:line="240" w:lineRule="auto"/>
      </w:pPr>
      <w:r>
        <w:separator/>
      </w:r>
    </w:p>
  </w:endnote>
  <w:endnote w:type="continuationSeparator" w:id="0">
    <w:p w:rsidR="000F2507" w:rsidRDefault="000F2507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507" w:rsidRDefault="000F2507" w:rsidP="00662DB0">
      <w:pPr>
        <w:spacing w:after="0" w:line="240" w:lineRule="auto"/>
      </w:pPr>
      <w:r>
        <w:separator/>
      </w:r>
    </w:p>
  </w:footnote>
  <w:footnote w:type="continuationSeparator" w:id="0">
    <w:p w:rsidR="000F2507" w:rsidRDefault="000F2507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F2507" w:rsidRPr="00662DB0" w:rsidRDefault="000F250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69D2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F2507" w:rsidRDefault="000F250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50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69D2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E7506"/>
    <w:rsid w:val="004F03AD"/>
    <w:rsid w:val="004F1357"/>
    <w:rsid w:val="004F2BC3"/>
    <w:rsid w:val="004F2F63"/>
    <w:rsid w:val="004F7792"/>
    <w:rsid w:val="005009E8"/>
    <w:rsid w:val="0050535B"/>
    <w:rsid w:val="00511634"/>
    <w:rsid w:val="0051398D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67D"/>
    <w:rsid w:val="00A07C60"/>
    <w:rsid w:val="00A11FEA"/>
    <w:rsid w:val="00A13054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4EAD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87B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18447-402B-45CB-B269-729CB0050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487</cp:revision>
  <cp:lastPrinted>2025-01-23T07:14:00Z</cp:lastPrinted>
  <dcterms:created xsi:type="dcterms:W3CDTF">2012-12-07T11:21:00Z</dcterms:created>
  <dcterms:modified xsi:type="dcterms:W3CDTF">2025-01-23T07:14:00Z</dcterms:modified>
</cp:coreProperties>
</file>